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ABBA" w14:textId="064BE710" w:rsidR="0050653F" w:rsidRDefault="0050653F" w:rsidP="0050653F">
      <w:pPr>
        <w:jc w:val="center"/>
        <w:rPr>
          <w:b/>
          <w:sz w:val="28"/>
          <w:szCs w:val="28"/>
          <w:u w:val="single"/>
        </w:rPr>
      </w:pPr>
      <w:r w:rsidRPr="0050653F">
        <w:rPr>
          <w:b/>
          <w:sz w:val="28"/>
          <w:szCs w:val="28"/>
          <w:u w:val="single"/>
        </w:rPr>
        <w:t>Position Description</w:t>
      </w:r>
    </w:p>
    <w:p w14:paraId="28EC039E" w14:textId="77777777" w:rsidR="005717EF" w:rsidRPr="0050653F" w:rsidRDefault="005717EF" w:rsidP="0050653F">
      <w:pPr>
        <w:jc w:val="center"/>
        <w:rPr>
          <w:b/>
          <w:sz w:val="28"/>
          <w:szCs w:val="28"/>
          <w:u w:val="single"/>
        </w:rPr>
      </w:pPr>
    </w:p>
    <w:p w14:paraId="3FCBBD23" w14:textId="7602638A" w:rsidR="001F7342" w:rsidRDefault="0050653F" w:rsidP="0050653F">
      <w:pPr>
        <w:rPr>
          <w:b/>
          <w:sz w:val="24"/>
          <w:szCs w:val="24"/>
        </w:rPr>
      </w:pPr>
      <w:r w:rsidRPr="0050653F">
        <w:rPr>
          <w:b/>
          <w:sz w:val="24"/>
          <w:szCs w:val="24"/>
        </w:rPr>
        <w:t>Workforce</w:t>
      </w:r>
      <w:r w:rsidR="006B23DD">
        <w:rPr>
          <w:b/>
          <w:sz w:val="24"/>
          <w:szCs w:val="24"/>
        </w:rPr>
        <w:t xml:space="preserve"> </w:t>
      </w:r>
      <w:r w:rsidR="00BB72AB">
        <w:rPr>
          <w:b/>
          <w:sz w:val="24"/>
          <w:szCs w:val="24"/>
        </w:rPr>
        <w:t xml:space="preserve">Development </w:t>
      </w:r>
      <w:r w:rsidR="006B23DD">
        <w:rPr>
          <w:b/>
          <w:sz w:val="24"/>
          <w:szCs w:val="24"/>
        </w:rPr>
        <w:t>Youth</w:t>
      </w:r>
      <w:r w:rsidRPr="0050653F">
        <w:rPr>
          <w:b/>
          <w:sz w:val="24"/>
          <w:szCs w:val="24"/>
        </w:rPr>
        <w:t xml:space="preserve"> Coordinator</w:t>
      </w:r>
    </w:p>
    <w:p w14:paraId="0623B4E5" w14:textId="53AE88E8" w:rsidR="0050653F" w:rsidRDefault="0050653F" w:rsidP="0050653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2B7984">
        <w:rPr>
          <w:sz w:val="24"/>
          <w:szCs w:val="24"/>
        </w:rPr>
        <w:t xml:space="preserve"> Youth</w:t>
      </w:r>
      <w:r>
        <w:rPr>
          <w:sz w:val="24"/>
          <w:szCs w:val="24"/>
        </w:rPr>
        <w:t xml:space="preserve"> Coordinator position requires the ability to work in a fast-paced, ever- changing environment.  </w:t>
      </w:r>
      <w:r w:rsidR="00BB72AB">
        <w:rPr>
          <w:sz w:val="24"/>
          <w:szCs w:val="24"/>
        </w:rPr>
        <w:t>P</w:t>
      </w:r>
      <w:r>
        <w:rPr>
          <w:sz w:val="24"/>
          <w:szCs w:val="24"/>
        </w:rPr>
        <w:t>rioritization, multi-tasking, and time management skills are necessary.  This position is very detail</w:t>
      </w:r>
      <w:r w:rsidR="00BB72AB">
        <w:rPr>
          <w:sz w:val="24"/>
          <w:szCs w:val="24"/>
        </w:rPr>
        <w:t>-</w:t>
      </w:r>
      <w:r w:rsidR="006B23DD">
        <w:rPr>
          <w:sz w:val="24"/>
          <w:szCs w:val="24"/>
        </w:rPr>
        <w:t>oriented and</w:t>
      </w:r>
      <w:r>
        <w:rPr>
          <w:sz w:val="24"/>
          <w:szCs w:val="24"/>
        </w:rPr>
        <w:t xml:space="preserve"> requires excellent </w:t>
      </w:r>
      <w:r w:rsidR="006B23DD">
        <w:rPr>
          <w:sz w:val="24"/>
          <w:szCs w:val="24"/>
        </w:rPr>
        <w:t xml:space="preserve">verbal and written </w:t>
      </w:r>
      <w:r>
        <w:rPr>
          <w:sz w:val="24"/>
          <w:szCs w:val="24"/>
        </w:rPr>
        <w:t xml:space="preserve">communication skills.  </w:t>
      </w:r>
      <w:r w:rsidR="006B23DD">
        <w:rPr>
          <w:sz w:val="24"/>
          <w:szCs w:val="24"/>
        </w:rPr>
        <w:t xml:space="preserve">The Youth Coordinator will work with a diverse population.  He/she must be able to interpret the Federal Regulations, Law and State guidance as it pertains to the WIOA Title I Youth Program.  The individual must have computer skills, including but not limited to, Microsoft Office programs.  </w:t>
      </w:r>
    </w:p>
    <w:p w14:paraId="22DF6C1E" w14:textId="77777777" w:rsidR="0050653F" w:rsidRDefault="0050653F" w:rsidP="0050653F">
      <w:pPr>
        <w:rPr>
          <w:b/>
          <w:sz w:val="24"/>
          <w:szCs w:val="24"/>
        </w:rPr>
      </w:pPr>
      <w:r w:rsidRPr="0050653F">
        <w:rPr>
          <w:b/>
          <w:sz w:val="24"/>
          <w:szCs w:val="24"/>
        </w:rPr>
        <w:t>Job Responsibilities Include:</w:t>
      </w:r>
    </w:p>
    <w:p w14:paraId="66C0011B" w14:textId="27E199AD" w:rsidR="0050653F" w:rsidRDefault="002B7984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technical assistance to youth service providers</w:t>
      </w:r>
      <w:r w:rsidR="0050653F">
        <w:rPr>
          <w:sz w:val="24"/>
          <w:szCs w:val="24"/>
        </w:rPr>
        <w:t>;</w:t>
      </w:r>
    </w:p>
    <w:p w14:paraId="14D150FA" w14:textId="1B263C22" w:rsidR="00B62560" w:rsidRDefault="00B62560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Assist with training new contract staff; </w:t>
      </w:r>
    </w:p>
    <w:p w14:paraId="2EDFDBA2" w14:textId="24DD9E33" w:rsidR="002B7984" w:rsidRDefault="002B7984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eligible youth for program enrollment; </w:t>
      </w:r>
    </w:p>
    <w:p w14:paraId="650AC6B1" w14:textId="4B84B1C6" w:rsidR="00B62560" w:rsidRDefault="00B62560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the Summer Employment Program; </w:t>
      </w:r>
    </w:p>
    <w:p w14:paraId="14F51ACB" w14:textId="21727861" w:rsidR="002B7984" w:rsidRDefault="002B7984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data for program</w:t>
      </w:r>
      <w:r w:rsidR="00BB72AB">
        <w:rPr>
          <w:sz w:val="24"/>
          <w:szCs w:val="24"/>
        </w:rPr>
        <w:t>, contract and participant</w:t>
      </w:r>
      <w:r>
        <w:rPr>
          <w:sz w:val="24"/>
          <w:szCs w:val="24"/>
        </w:rPr>
        <w:t xml:space="preserve"> performance; </w:t>
      </w:r>
    </w:p>
    <w:p w14:paraId="28E3D5F8" w14:textId="561AEE23" w:rsidR="002B7984" w:rsidRDefault="002B7984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procurement and selection process for contracts;</w:t>
      </w:r>
    </w:p>
    <w:p w14:paraId="622E9A04" w14:textId="50D998A0" w:rsidR="00B62560" w:rsidRDefault="00B62560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Apply for grants to support youth projects; </w:t>
      </w:r>
    </w:p>
    <w:p w14:paraId="6EF74857" w14:textId="5E79A50F" w:rsidR="0050653F" w:rsidRPr="002B7984" w:rsidRDefault="0050653F" w:rsidP="002B7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984">
        <w:rPr>
          <w:sz w:val="24"/>
          <w:szCs w:val="24"/>
        </w:rPr>
        <w:t>Develop</w:t>
      </w:r>
      <w:r w:rsidR="002B7984" w:rsidRPr="002B7984">
        <w:rPr>
          <w:sz w:val="24"/>
          <w:szCs w:val="24"/>
        </w:rPr>
        <w:t xml:space="preserve"> </w:t>
      </w:r>
      <w:r w:rsidR="002B7984">
        <w:rPr>
          <w:sz w:val="24"/>
          <w:szCs w:val="24"/>
        </w:rPr>
        <w:t xml:space="preserve">and implement </w:t>
      </w:r>
      <w:r w:rsidRPr="002B7984">
        <w:rPr>
          <w:sz w:val="24"/>
          <w:szCs w:val="24"/>
        </w:rPr>
        <w:t xml:space="preserve">special </w:t>
      </w:r>
      <w:r w:rsidR="002B7984">
        <w:rPr>
          <w:sz w:val="24"/>
          <w:szCs w:val="24"/>
        </w:rPr>
        <w:t xml:space="preserve">youth </w:t>
      </w:r>
      <w:r w:rsidRPr="002B7984">
        <w:rPr>
          <w:sz w:val="24"/>
          <w:szCs w:val="24"/>
        </w:rPr>
        <w:t>projects including programmatic and fiscal components;</w:t>
      </w:r>
    </w:p>
    <w:p w14:paraId="043DBAFF" w14:textId="77777777" w:rsidR="0069579E" w:rsidRDefault="0069579E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Request(s) for Proposals (RFPs) for projects/services;</w:t>
      </w:r>
    </w:p>
    <w:p w14:paraId="0DF375F8" w14:textId="535EE285" w:rsidR="002B7984" w:rsidRDefault="002B7984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career guidance to secondary school students; </w:t>
      </w:r>
    </w:p>
    <w:p w14:paraId="7A24EBE5" w14:textId="6EB1CB18" w:rsidR="002B7984" w:rsidRDefault="002B7984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 job readiness workshops for </w:t>
      </w:r>
      <w:r w:rsidR="00771CA7">
        <w:rPr>
          <w:sz w:val="24"/>
          <w:szCs w:val="24"/>
        </w:rPr>
        <w:t xml:space="preserve">youth; </w:t>
      </w:r>
    </w:p>
    <w:p w14:paraId="35C9457D" w14:textId="4254E3AB" w:rsidR="00771CA7" w:rsidRDefault="00771CA7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Assist youth with co-op, internship, and work experience opportunities; </w:t>
      </w:r>
    </w:p>
    <w:p w14:paraId="4DAEEC50" w14:textId="569E300B" w:rsidR="00771CA7" w:rsidRDefault="00771CA7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Administer and analyze assessments; </w:t>
      </w:r>
    </w:p>
    <w:p w14:paraId="70139300" w14:textId="77777777" w:rsidR="0069579E" w:rsidRDefault="0069579E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services and activities adhere to Federal, State, and Local policy and procedures; </w:t>
      </w:r>
    </w:p>
    <w:p w14:paraId="7C17CE9E" w14:textId="6154C01B" w:rsidR="0069579E" w:rsidRDefault="0069579E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on the </w:t>
      </w:r>
      <w:r w:rsidR="002B7984">
        <w:rPr>
          <w:sz w:val="24"/>
          <w:szCs w:val="24"/>
        </w:rPr>
        <w:t>Youth Committee</w:t>
      </w:r>
      <w:r>
        <w:rPr>
          <w:sz w:val="24"/>
          <w:szCs w:val="24"/>
        </w:rPr>
        <w:t xml:space="preserve"> of the TENCO Workforce Development Board (WDB);</w:t>
      </w:r>
    </w:p>
    <w:p w14:paraId="385E827A" w14:textId="77777777" w:rsidR="0069579E" w:rsidRDefault="0069579E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with the development of the Regional, State, and Local plan;</w:t>
      </w:r>
    </w:p>
    <w:p w14:paraId="1CC05E8F" w14:textId="73EC82B2" w:rsidR="0069579E" w:rsidRDefault="002B7984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</w:t>
      </w:r>
      <w:r w:rsidR="0069579E">
        <w:rPr>
          <w:sz w:val="24"/>
          <w:szCs w:val="24"/>
        </w:rPr>
        <w:t xml:space="preserve"> data </w:t>
      </w:r>
      <w:r>
        <w:rPr>
          <w:sz w:val="24"/>
          <w:szCs w:val="24"/>
        </w:rPr>
        <w:t>to</w:t>
      </w:r>
      <w:r w:rsidR="0069579E">
        <w:rPr>
          <w:sz w:val="24"/>
          <w:szCs w:val="24"/>
        </w:rPr>
        <w:t xml:space="preserve"> the TENCO WDB; </w:t>
      </w:r>
    </w:p>
    <w:p w14:paraId="3230D371" w14:textId="77777777" w:rsidR="00771CA7" w:rsidRDefault="0069579E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confidential records and data system;</w:t>
      </w:r>
    </w:p>
    <w:p w14:paraId="1AF85E6E" w14:textId="33BCCFF1" w:rsidR="0069579E" w:rsidRDefault="00771CA7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in local school functions, Business Service activities, community events, and state </w:t>
      </w:r>
      <w:r w:rsidR="00B62560">
        <w:rPr>
          <w:sz w:val="24"/>
          <w:szCs w:val="24"/>
        </w:rPr>
        <w:t>workgroups; and</w:t>
      </w:r>
    </w:p>
    <w:p w14:paraId="454B6A91" w14:textId="77777777" w:rsidR="0069579E" w:rsidRDefault="0069579E" w:rsidP="00506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14:paraId="794416E3" w14:textId="77777777" w:rsidR="0069579E" w:rsidRDefault="0069579E" w:rsidP="0069579E">
      <w:pPr>
        <w:rPr>
          <w:b/>
          <w:sz w:val="24"/>
          <w:szCs w:val="24"/>
        </w:rPr>
      </w:pPr>
      <w:r w:rsidRPr="0069579E">
        <w:rPr>
          <w:b/>
          <w:sz w:val="24"/>
          <w:szCs w:val="24"/>
        </w:rPr>
        <w:t>Educational Level:</w:t>
      </w:r>
    </w:p>
    <w:p w14:paraId="442EF6FA" w14:textId="4BBCC522" w:rsidR="0069579E" w:rsidRPr="0069579E" w:rsidRDefault="0069579E" w:rsidP="0069579E">
      <w:pPr>
        <w:rPr>
          <w:sz w:val="24"/>
          <w:szCs w:val="24"/>
        </w:rPr>
      </w:pPr>
      <w:r>
        <w:rPr>
          <w:sz w:val="24"/>
          <w:szCs w:val="24"/>
        </w:rPr>
        <w:t xml:space="preserve">Graduate from an accredited college or university with a </w:t>
      </w:r>
      <w:r w:rsidR="005717EF">
        <w:rPr>
          <w:sz w:val="24"/>
          <w:szCs w:val="24"/>
        </w:rPr>
        <w:t>Bachelor’s Degree in Public Administration</w:t>
      </w:r>
      <w:r>
        <w:rPr>
          <w:sz w:val="24"/>
          <w:szCs w:val="24"/>
        </w:rPr>
        <w:t xml:space="preserve">, Business Administration, </w:t>
      </w:r>
      <w:r w:rsidR="006B23DD">
        <w:rPr>
          <w:sz w:val="24"/>
          <w:szCs w:val="24"/>
        </w:rPr>
        <w:t xml:space="preserve">Communications, Social Services </w:t>
      </w:r>
      <w:r>
        <w:rPr>
          <w:sz w:val="24"/>
          <w:szCs w:val="24"/>
        </w:rPr>
        <w:t>or closely related field</w:t>
      </w:r>
      <w:r w:rsidR="00BA15D9">
        <w:rPr>
          <w:sz w:val="24"/>
          <w:szCs w:val="24"/>
        </w:rPr>
        <w:t xml:space="preserve"> is preferred</w:t>
      </w:r>
      <w:r>
        <w:rPr>
          <w:sz w:val="24"/>
          <w:szCs w:val="24"/>
        </w:rPr>
        <w:t xml:space="preserve">. </w:t>
      </w:r>
      <w:r w:rsidR="00BA15D9">
        <w:rPr>
          <w:sz w:val="24"/>
          <w:szCs w:val="24"/>
        </w:rPr>
        <w:t xml:space="preserve"> Associate Degree will be considered in combination with three or more years of </w:t>
      </w:r>
      <w:r w:rsidR="007D65A9">
        <w:rPr>
          <w:sz w:val="24"/>
          <w:szCs w:val="24"/>
        </w:rPr>
        <w:t xml:space="preserve">related </w:t>
      </w:r>
      <w:bookmarkStart w:id="0" w:name="_GoBack"/>
      <w:bookmarkEnd w:id="0"/>
      <w:r w:rsidR="00BA15D9">
        <w:rPr>
          <w:sz w:val="24"/>
          <w:szCs w:val="24"/>
        </w:rPr>
        <w:t>experience.</w:t>
      </w:r>
      <w:r>
        <w:rPr>
          <w:sz w:val="24"/>
          <w:szCs w:val="24"/>
        </w:rPr>
        <w:t xml:space="preserve">  </w:t>
      </w:r>
    </w:p>
    <w:sectPr w:rsidR="0069579E" w:rsidRPr="0069579E" w:rsidSect="00695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B5F89"/>
    <w:multiLevelType w:val="hybridMultilevel"/>
    <w:tmpl w:val="8D823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3F"/>
    <w:rsid w:val="00260998"/>
    <w:rsid w:val="002B7984"/>
    <w:rsid w:val="002E4D14"/>
    <w:rsid w:val="00492A38"/>
    <w:rsid w:val="0050653F"/>
    <w:rsid w:val="00541F66"/>
    <w:rsid w:val="005717EF"/>
    <w:rsid w:val="005A3176"/>
    <w:rsid w:val="0069579E"/>
    <w:rsid w:val="006B23DD"/>
    <w:rsid w:val="00771CA7"/>
    <w:rsid w:val="007D65A9"/>
    <w:rsid w:val="009829F8"/>
    <w:rsid w:val="00A40F1A"/>
    <w:rsid w:val="00A556BC"/>
    <w:rsid w:val="00B62560"/>
    <w:rsid w:val="00BA15D9"/>
    <w:rsid w:val="00BB39AA"/>
    <w:rsid w:val="00B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3D10"/>
  <w15:docId w15:val="{0BA090EC-8559-4292-8B5B-B56D378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BTADD</dc:creator>
  <cp:lastModifiedBy>D Burke</cp:lastModifiedBy>
  <cp:revision>2</cp:revision>
  <cp:lastPrinted>2017-09-18T14:56:00Z</cp:lastPrinted>
  <dcterms:created xsi:type="dcterms:W3CDTF">2019-12-06T13:34:00Z</dcterms:created>
  <dcterms:modified xsi:type="dcterms:W3CDTF">2019-12-06T13:34:00Z</dcterms:modified>
</cp:coreProperties>
</file>